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– wielkie przeceny w sklepie KaRoKa.pl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(Czarny Piątek) zwyczajowo przypada w ostatni piątek listopada – w tym roku dokładnie 25.11.2016 r. Tego dnia w setkach sklepów zrobimy zakupy o wiele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Friday, jedna z tradycji, które przywędrowały do Polski z Zachodu, cieszy się nad Wisłą ogromną popularnością. Nie ma co się temu dziwić, bo to prawdziwe święto zakupoholików, w dodatku tuż przed grudniowymi świętami, stanowi nie lada sposobność, by kupić dużo, a zapłacić mało.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corocznej akcji wielkich promocji, rabatów i wyprzedaży bierze udział także sklep KaRoKa.pl, jeden z najchętniej wybieranych w Polsce sprzedawców kultowej odzieży The Mountain, a także zabawek Wild Republic, odzieży Lazy One i modnych gadżetów Kimmidoll czy Tree-Free.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KaRoKa to sklep dla ludzi „na TAK” – pozytywnie zakręconych, którym bliska jest natura, wysokiej jakości materiały i oryginalne wzornictwo. Sklep, który na Facebooku śledzi na niemal 4 tys. fanów, jest lubiany nie tylko za bogatą ofertę produktową, lecz także za doskonałą obsługę (KaRoKa.pl nominowano w kategorii Najlepsza Strategia Utrzymania Klientów w tegorocznej edycji konkursu Ekomersy).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nowych, jak i stałych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sklep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przygotował w tym roku wyjątkową promocję: Black Friday wydłużony o dni weekendowe (</w:t>
      </w:r>
      <w:r>
        <w:rPr>
          <w:rFonts w:ascii="calibri" w:hAnsi="calibri" w:eastAsia="calibri" w:cs="calibri"/>
          <w:sz w:val="24"/>
          <w:szCs w:val="24"/>
          <w:b/>
        </w:rPr>
        <w:t xml:space="preserve">24, 25, 26.11</w:t>
      </w:r>
      <w:r>
        <w:rPr>
          <w:rFonts w:ascii="calibri" w:hAnsi="calibri" w:eastAsia="calibri" w:cs="calibri"/>
          <w:sz w:val="24"/>
          <w:szCs w:val="24"/>
        </w:rPr>
        <w:t xml:space="preserve">), w czasie którego obowiązuje </w:t>
      </w:r>
      <w:r>
        <w:rPr>
          <w:rFonts w:ascii="calibri" w:hAnsi="calibri" w:eastAsia="calibri" w:cs="calibri"/>
          <w:sz w:val="24"/>
          <w:szCs w:val="24"/>
          <w:b/>
        </w:rPr>
        <w:t xml:space="preserve">rabat aż 23% na wszystkie produkty</w:t>
      </w:r>
      <w:r>
        <w:rPr>
          <w:rFonts w:ascii="calibri" w:hAnsi="calibri" w:eastAsia="calibri" w:cs="calibri"/>
          <w:sz w:val="24"/>
          <w:szCs w:val="24"/>
        </w:rPr>
        <w:t xml:space="preserve"> (poza towarami już przecenionymi). Aby skorzystać z oferty, wystarczy podczas finalizacji zamówienia podać w koszyku </w:t>
      </w:r>
      <w:r>
        <w:rPr>
          <w:rFonts w:ascii="calibri" w:hAnsi="calibri" w:eastAsia="calibri" w:cs="calibri"/>
          <w:sz w:val="24"/>
          <w:szCs w:val="24"/>
          <w:b/>
        </w:rPr>
        <w:t xml:space="preserve">kod rabatowy: BlackFriday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odzieży The Mountain i Lazy One, a także rodzice poszukujący na prezent dla swoich dzieci zabawek edukacyjnych (przytulanki i ptaszki z oryginalnym, certyfikowanym głosem od Wild Republic), już zacierają ręce.</w:t>
      </w:r>
    </w:p>
    <w:p>
      <w:pPr>
        <w:jc w:val="center"/>
      </w:pPr>
      <w:r>
        <w:pict>
          <v:shape type="#_x0000_t75" style="width:700px; height:5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zakończonej akcji promocyjnej na KaRoKa.pl wraca stały rytm: 5% rabatu dla nowo zarejestrowanych klientów i do 10% rabatu dla tych, którzy dołączyli do programu lojalnościowego Klub KaRoKi.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 to niebywała okazja dla każdego, kto planuje większe zakupy odzieży, obuwia, sprzętu RTV i AGD, a nawet produktów spożywczych – nie tylko na świąteczny prezent dla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zwracają przy tym uwagę, że zakupowy szał może skłaniać do podejmowania nieprzemyślanych decyzji zakupowych i nabywania produktów, które są nam niepotrzebne. Warto przy tym pamiętać o obowiązującym</w:t>
      </w:r>
      <w:r>
        <w:rPr>
          <w:rFonts w:ascii="calibri" w:hAnsi="calibri" w:eastAsia="calibri" w:cs="calibri"/>
          <w:sz w:val="24"/>
          <w:szCs w:val="24"/>
          <w:b/>
        </w:rPr>
        <w:t xml:space="preserve"> prawie konsumenta</w:t>
      </w:r>
      <w:r>
        <w:rPr>
          <w:rFonts w:ascii="calibri" w:hAnsi="calibri" w:eastAsia="calibri" w:cs="calibri"/>
          <w:sz w:val="24"/>
          <w:szCs w:val="24"/>
        </w:rPr>
        <w:t xml:space="preserve">, które zezwala na </w:t>
      </w:r>
      <w:r>
        <w:rPr>
          <w:rFonts w:ascii="calibri" w:hAnsi="calibri" w:eastAsia="calibri" w:cs="calibri"/>
          <w:sz w:val="24"/>
          <w:szCs w:val="24"/>
          <w:b/>
        </w:rPr>
        <w:t xml:space="preserve">zwrot towarów</w:t>
      </w:r>
      <w:r>
        <w:rPr>
          <w:rFonts w:ascii="calibri" w:hAnsi="calibri" w:eastAsia="calibri" w:cs="calibri"/>
          <w:sz w:val="24"/>
          <w:szCs w:val="24"/>
        </w:rPr>
        <w:t xml:space="preserve"> zakupionych na odległość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14 dni</w:t>
      </w:r>
      <w:r>
        <w:rPr>
          <w:rFonts w:ascii="calibri" w:hAnsi="calibri" w:eastAsia="calibri" w:cs="calibri"/>
          <w:sz w:val="24"/>
          <w:szCs w:val="24"/>
        </w:rPr>
        <w:t xml:space="preserve"> od dnia ich otrzymania. Należy jednak wziąć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wykluczenia, wobec których prawo zwrotu nie obowiązuje</w:t>
      </w:r>
      <w:r>
        <w:rPr>
          <w:rFonts w:ascii="calibri" w:hAnsi="calibri" w:eastAsia="calibri" w:cs="calibri"/>
          <w:sz w:val="24"/>
          <w:szCs w:val="24"/>
        </w:rPr>
        <w:t xml:space="preserve"> (pkt. 36 i 38 ustawy o prawach konsumenta).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arok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2025-07-02T03:22:16+02:00</dcterms:created>
  <dcterms:modified xsi:type="dcterms:W3CDTF">2025-07-02T03:22:16+02:00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